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F6F" w:rsidRDefault="00C73F6F" w:rsidP="00C73F6F">
      <w:pPr>
        <w:shd w:val="clear" w:color="auto" w:fill="FFFFFF"/>
        <w:spacing w:line="0" w:lineRule="atLeast"/>
        <w:ind w:left="58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Информация </w:t>
      </w:r>
    </w:p>
    <w:p w:rsidR="00C73F6F" w:rsidRDefault="00C73F6F" w:rsidP="00C73F6F">
      <w:pPr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pacing w:val="-4"/>
          <w:sz w:val="28"/>
          <w:szCs w:val="28"/>
        </w:rPr>
        <w:t>о</w:t>
      </w:r>
      <w:proofErr w:type="gramEnd"/>
      <w:r>
        <w:rPr>
          <w:b/>
          <w:color w:val="000000"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работе комиссии </w:t>
      </w:r>
      <w:r>
        <w:rPr>
          <w:b/>
          <w:color w:val="000000"/>
          <w:sz w:val="28"/>
          <w:szCs w:val="28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</w:p>
    <w:p w:rsidR="00C73F6F" w:rsidRDefault="00C73F6F" w:rsidP="00C73F6F">
      <w:pPr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4992" w:type="pct"/>
        <w:tblInd w:w="-10" w:type="dxa"/>
        <w:tblLook w:val="04A0" w:firstRow="1" w:lastRow="0" w:firstColumn="1" w:lastColumn="0" w:noHBand="0" w:noVBand="1"/>
      </w:tblPr>
      <w:tblGrid>
        <w:gridCol w:w="3208"/>
        <w:gridCol w:w="3207"/>
        <w:gridCol w:w="3207"/>
      </w:tblGrid>
      <w:tr w:rsidR="00AE3EB1" w:rsidRPr="00267980" w:rsidTr="00AE3EB1"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AE3EB1" w:rsidRPr="00DA5193" w:rsidRDefault="00AE3EB1" w:rsidP="00C73F6F">
            <w:pPr>
              <w:rPr>
                <w:sz w:val="28"/>
                <w:szCs w:val="28"/>
              </w:rPr>
            </w:pPr>
            <w:r w:rsidRPr="00DA5193">
              <w:rPr>
                <w:sz w:val="28"/>
                <w:szCs w:val="28"/>
              </w:rPr>
              <w:t>«</w:t>
            </w:r>
            <w:r w:rsidRPr="0048043F">
              <w:rPr>
                <w:sz w:val="28"/>
                <w:szCs w:val="28"/>
                <w:u w:val="single"/>
              </w:rPr>
              <w:t>1</w:t>
            </w:r>
            <w:r>
              <w:rPr>
                <w:sz w:val="28"/>
                <w:szCs w:val="28"/>
                <w:u w:val="single"/>
              </w:rPr>
              <w:t>4</w:t>
            </w:r>
            <w:r w:rsidRPr="00DA5193">
              <w:rPr>
                <w:sz w:val="28"/>
                <w:szCs w:val="28"/>
              </w:rPr>
              <w:t xml:space="preserve">» </w:t>
            </w:r>
            <w:r w:rsidRPr="00A97E64">
              <w:rPr>
                <w:sz w:val="28"/>
                <w:szCs w:val="28"/>
                <w:u w:val="single"/>
              </w:rPr>
              <w:t>декабря</w:t>
            </w:r>
            <w:r w:rsidRPr="00DA5193">
              <w:rPr>
                <w:sz w:val="28"/>
                <w:szCs w:val="28"/>
              </w:rPr>
              <w:t xml:space="preserve"> </w:t>
            </w:r>
            <w:r w:rsidRPr="00DA5193">
              <w:rPr>
                <w:sz w:val="28"/>
                <w:szCs w:val="28"/>
                <w:u w:val="single"/>
              </w:rPr>
              <w:t>202</w:t>
            </w:r>
            <w:r>
              <w:rPr>
                <w:sz w:val="28"/>
                <w:szCs w:val="28"/>
                <w:u w:val="single"/>
              </w:rPr>
              <w:t>3</w:t>
            </w:r>
            <w:r w:rsidRPr="00DA519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AE3EB1" w:rsidRPr="00DA5193" w:rsidRDefault="00AE3EB1" w:rsidP="00C73F6F">
            <w:pPr>
              <w:jc w:val="center"/>
              <w:rPr>
                <w:sz w:val="28"/>
                <w:szCs w:val="28"/>
              </w:rPr>
            </w:pPr>
            <w:r w:rsidRPr="00DA5193">
              <w:rPr>
                <w:sz w:val="28"/>
                <w:szCs w:val="28"/>
              </w:rPr>
              <w:t>г. Осташков</w:t>
            </w: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AE3EB1" w:rsidRPr="00267980" w:rsidRDefault="00AE3EB1" w:rsidP="00C73F6F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 w:rsidRPr="00267980">
              <w:rPr>
                <w:sz w:val="28"/>
                <w:szCs w:val="28"/>
              </w:rPr>
              <w:t xml:space="preserve">№ </w:t>
            </w:r>
            <w:r w:rsidRPr="00267980">
              <w:rPr>
                <w:sz w:val="28"/>
                <w:szCs w:val="28"/>
                <w:u w:val="single"/>
              </w:rPr>
              <w:t>0</w:t>
            </w:r>
            <w:r>
              <w:rPr>
                <w:sz w:val="28"/>
                <w:szCs w:val="28"/>
                <w:u w:val="single"/>
              </w:rPr>
              <w:t>9</w:t>
            </w:r>
          </w:p>
        </w:tc>
      </w:tr>
    </w:tbl>
    <w:p w:rsidR="00C73F6F" w:rsidRPr="00C95C04" w:rsidRDefault="00C73F6F" w:rsidP="00C73F6F">
      <w:pPr>
        <w:jc w:val="both"/>
        <w:rPr>
          <w:b/>
          <w:bCs/>
          <w:sz w:val="28"/>
          <w:szCs w:val="28"/>
        </w:rPr>
      </w:pPr>
    </w:p>
    <w:p w:rsidR="00C73F6F" w:rsidRDefault="00C73F6F" w:rsidP="00C73F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Число членов Комиссии, принимающих участие в заседании Комиссии, составляет 4 человека, утвержденный состав Комиссии 4 человека.</w:t>
      </w:r>
    </w:p>
    <w:p w:rsidR="00C73F6F" w:rsidRDefault="00C73F6F" w:rsidP="00C73F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Число членов Комиссии, не являющихся депутатами Осташковской городской Думы составляет 1 человек.  </w:t>
      </w:r>
    </w:p>
    <w:p w:rsidR="00C73F6F" w:rsidRDefault="00C73F6F" w:rsidP="00C73F6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Кворум для проведения заседания комиссии имеется.</w:t>
      </w:r>
    </w:p>
    <w:p w:rsidR="00C73F6F" w:rsidRDefault="00C73F6F" w:rsidP="00C73F6F">
      <w:pPr>
        <w:shd w:val="clear" w:color="auto" w:fill="FFFFFF"/>
        <w:ind w:left="77" w:firstLine="709"/>
        <w:jc w:val="both"/>
        <w:rPr>
          <w:i/>
          <w:iCs/>
          <w:color w:val="000000"/>
          <w:sz w:val="28"/>
          <w:szCs w:val="28"/>
        </w:rPr>
      </w:pPr>
    </w:p>
    <w:p w:rsidR="00C73F6F" w:rsidRDefault="00C73F6F" w:rsidP="00C73F6F">
      <w:pPr>
        <w:shd w:val="clear" w:color="auto" w:fill="FFFFFF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Повестка дня:</w:t>
      </w:r>
    </w:p>
    <w:p w:rsidR="00C73F6F" w:rsidRDefault="00C73F6F" w:rsidP="00C73F6F">
      <w:pPr>
        <w:shd w:val="clear" w:color="auto" w:fill="FFFFFF"/>
        <w:ind w:left="77"/>
        <w:jc w:val="center"/>
        <w:rPr>
          <w:b/>
          <w:iCs/>
          <w:color w:val="000000"/>
          <w:sz w:val="28"/>
          <w:szCs w:val="28"/>
        </w:rPr>
      </w:pPr>
    </w:p>
    <w:p w:rsidR="00C73F6F" w:rsidRPr="00DD4679" w:rsidRDefault="00C73F6F" w:rsidP="00C73F6F">
      <w:pPr>
        <w:pStyle w:val="a4"/>
        <w:ind w:firstLine="709"/>
        <w:jc w:val="both"/>
        <w:rPr>
          <w:sz w:val="28"/>
          <w:szCs w:val="28"/>
        </w:rPr>
      </w:pPr>
      <w:r w:rsidRPr="00DD4679">
        <w:rPr>
          <w:color w:val="000000"/>
          <w:spacing w:val="-3"/>
          <w:sz w:val="28"/>
          <w:szCs w:val="28"/>
        </w:rPr>
        <w:t xml:space="preserve">О рассмотрении </w:t>
      </w:r>
      <w:r>
        <w:rPr>
          <w:color w:val="000000"/>
          <w:spacing w:val="-3"/>
          <w:sz w:val="28"/>
          <w:szCs w:val="28"/>
        </w:rPr>
        <w:t xml:space="preserve">заявлений </w:t>
      </w:r>
      <w:r w:rsidRPr="00FD0926">
        <w:rPr>
          <w:sz w:val="28"/>
          <w:szCs w:val="28"/>
        </w:rPr>
        <w:t xml:space="preserve">о </w:t>
      </w:r>
      <w:r w:rsidRPr="009950ED">
        <w:rPr>
          <w:sz w:val="28"/>
          <w:szCs w:val="28"/>
        </w:rPr>
        <w:t>разъяснении и предоставлении рекомендаций</w:t>
      </w:r>
      <w:r>
        <w:rPr>
          <w:sz w:val="28"/>
          <w:szCs w:val="28"/>
        </w:rPr>
        <w:t>, направленных</w:t>
      </w:r>
      <w:r w:rsidRPr="00FD0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четырьмя </w:t>
      </w:r>
      <w:r w:rsidRPr="00DD4679">
        <w:rPr>
          <w:sz w:val="28"/>
          <w:szCs w:val="28"/>
        </w:rPr>
        <w:t>депута</w:t>
      </w:r>
      <w:r>
        <w:rPr>
          <w:sz w:val="28"/>
          <w:szCs w:val="28"/>
        </w:rPr>
        <w:t>тами Осташковской городской Думы.</w:t>
      </w:r>
    </w:p>
    <w:p w:rsidR="00C73F6F" w:rsidRPr="00C95C04" w:rsidRDefault="00C73F6F" w:rsidP="00C73F6F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 w:themeColor="text1"/>
          <w:spacing w:val="-1"/>
          <w:sz w:val="28"/>
          <w:szCs w:val="28"/>
        </w:rPr>
      </w:pPr>
    </w:p>
    <w:p w:rsidR="00C73F6F" w:rsidRDefault="00C73F6F" w:rsidP="00C73F6F">
      <w:pPr>
        <w:shd w:val="clear" w:color="auto" w:fill="FFFFFF"/>
        <w:tabs>
          <w:tab w:val="left" w:leader="underscore" w:pos="9283"/>
        </w:tabs>
        <w:spacing w:line="0" w:lineRule="atLeast"/>
        <w:ind w:firstLine="709"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 xml:space="preserve">После обсуждения вопросов </w:t>
      </w:r>
      <w:r>
        <w:rPr>
          <w:b/>
          <w:iCs/>
          <w:color w:val="323232"/>
          <w:spacing w:val="-5"/>
          <w:sz w:val="28"/>
          <w:szCs w:val="28"/>
        </w:rPr>
        <w:t>решили:</w:t>
      </w:r>
      <w:r>
        <w:rPr>
          <w:iCs/>
          <w:color w:val="323232"/>
          <w:spacing w:val="-5"/>
          <w:sz w:val="28"/>
          <w:szCs w:val="28"/>
        </w:rPr>
        <w:t xml:space="preserve"> </w:t>
      </w:r>
    </w:p>
    <w:p w:rsidR="00C73F6F" w:rsidRDefault="00C73F6F" w:rsidP="00C73F6F">
      <w:pPr>
        <w:pStyle w:val="ConsPlusNormal"/>
        <w:ind w:firstLine="709"/>
        <w:jc w:val="both"/>
      </w:pPr>
      <w:r w:rsidRPr="00E77C6E">
        <w:t>1. Признать, что депутатами Осташковской городской Думы</w:t>
      </w:r>
      <w:r>
        <w:t>, направившим заявления,</w:t>
      </w:r>
      <w:r w:rsidRPr="00E77C6E">
        <w:t xml:space="preserve"> соблюдены требования об урегулировании конфликта интересов.</w:t>
      </w:r>
    </w:p>
    <w:p w:rsidR="00C73F6F" w:rsidRPr="003576C9" w:rsidRDefault="00C73F6F" w:rsidP="00C73F6F">
      <w:pPr>
        <w:ind w:firstLine="709"/>
        <w:jc w:val="both"/>
        <w:rPr>
          <w:sz w:val="28"/>
          <w:szCs w:val="28"/>
        </w:rPr>
      </w:pPr>
      <w:r w:rsidRPr="003576C9">
        <w:rPr>
          <w:sz w:val="28"/>
          <w:szCs w:val="28"/>
        </w:rPr>
        <w:t>2. Пояснить депутатам</w:t>
      </w:r>
      <w:r>
        <w:rPr>
          <w:sz w:val="28"/>
          <w:szCs w:val="28"/>
        </w:rPr>
        <w:t>, направившим заявления,</w:t>
      </w:r>
      <w:r w:rsidRPr="003576C9">
        <w:rPr>
          <w:sz w:val="28"/>
          <w:szCs w:val="28"/>
        </w:rPr>
        <w:t xml:space="preserve"> обоснование возможности голосования по проекту решения Осташковской городской Думы «О бюджете Осташковского городского округа на 202</w:t>
      </w:r>
      <w:r>
        <w:rPr>
          <w:sz w:val="28"/>
          <w:szCs w:val="28"/>
        </w:rPr>
        <w:t>4</w:t>
      </w:r>
      <w:r w:rsidRPr="003576C9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5</w:t>
      </w:r>
      <w:r w:rsidRPr="003576C9">
        <w:rPr>
          <w:sz w:val="28"/>
          <w:szCs w:val="28"/>
        </w:rPr>
        <w:t xml:space="preserve"> и 202</w:t>
      </w:r>
      <w:r>
        <w:rPr>
          <w:sz w:val="28"/>
          <w:szCs w:val="28"/>
        </w:rPr>
        <w:t>6</w:t>
      </w:r>
      <w:r w:rsidRPr="003576C9">
        <w:rPr>
          <w:sz w:val="28"/>
          <w:szCs w:val="28"/>
        </w:rPr>
        <w:t xml:space="preserve"> годов». </w:t>
      </w:r>
    </w:p>
    <w:p w:rsidR="00C73F6F" w:rsidRPr="003576C9" w:rsidRDefault="00C73F6F" w:rsidP="00C73F6F">
      <w:pPr>
        <w:ind w:firstLine="709"/>
        <w:jc w:val="both"/>
        <w:rPr>
          <w:sz w:val="28"/>
          <w:szCs w:val="28"/>
        </w:rPr>
      </w:pPr>
      <w:r w:rsidRPr="003576C9">
        <w:rPr>
          <w:sz w:val="28"/>
          <w:szCs w:val="28"/>
        </w:rPr>
        <w:t>3. Направить депутатам Осташковской городской Думы решение Комиссии.</w:t>
      </w:r>
    </w:p>
    <w:p w:rsidR="00C73F6F" w:rsidRPr="003576C9" w:rsidRDefault="00C73F6F" w:rsidP="00C73F6F">
      <w:pPr>
        <w:ind w:firstLine="709"/>
        <w:jc w:val="both"/>
        <w:rPr>
          <w:sz w:val="28"/>
          <w:szCs w:val="28"/>
        </w:rPr>
      </w:pPr>
    </w:p>
    <w:p w:rsidR="00C73F6F" w:rsidRPr="0009013F" w:rsidRDefault="00C73F6F" w:rsidP="00C73F6F">
      <w:pPr>
        <w:ind w:firstLine="708"/>
        <w:jc w:val="both"/>
        <w:rPr>
          <w:sz w:val="28"/>
          <w:szCs w:val="28"/>
        </w:rPr>
      </w:pPr>
    </w:p>
    <w:p w:rsidR="00C73F6F" w:rsidRPr="00760F00" w:rsidRDefault="00C73F6F" w:rsidP="00C73F6F">
      <w:pPr>
        <w:ind w:firstLine="708"/>
        <w:jc w:val="both"/>
        <w:rPr>
          <w:color w:val="000000" w:themeColor="text1"/>
        </w:rPr>
      </w:pPr>
      <w:r w:rsidRPr="00760F00">
        <w:rPr>
          <w:color w:val="000000" w:themeColor="text1"/>
        </w:rPr>
        <w:t xml:space="preserve">Протокол заседания комиссии </w:t>
      </w:r>
      <w:r w:rsidRPr="00760F00">
        <w:rPr>
          <w:color w:val="000000"/>
        </w:rPr>
        <w:t xml:space="preserve">по контролю за соблюдением лицами, замещающими муниципальные должности, ограничений, запретов и обязанностей, установленных законодательством Российской Федерации </w:t>
      </w:r>
      <w:r w:rsidRPr="00760F00">
        <w:rPr>
          <w:color w:val="000000" w:themeColor="text1"/>
        </w:rPr>
        <w:t>подписан членами комиссии, присутствующими на заседании.</w:t>
      </w:r>
    </w:p>
    <w:p w:rsidR="00C73F6F" w:rsidRDefault="00C73F6F" w:rsidP="00C73F6F"/>
    <w:p w:rsidR="00C73F6F" w:rsidRDefault="00C73F6F" w:rsidP="00C73F6F"/>
    <w:p w:rsidR="00C73F6F" w:rsidRDefault="00C73F6F" w:rsidP="00C73F6F"/>
    <w:p w:rsidR="007F0ACD" w:rsidRDefault="007F0ACD"/>
    <w:sectPr w:rsidR="007F0ACD" w:rsidSect="00E77C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6F"/>
    <w:rsid w:val="007F0ACD"/>
    <w:rsid w:val="00AE3EB1"/>
    <w:rsid w:val="00C7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29823-7FEA-44C9-ACB0-9BC66E48F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C73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C73F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73F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73F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2024-02-29T13:40:00Z</dcterms:created>
  <dcterms:modified xsi:type="dcterms:W3CDTF">2024-02-29T13:49:00Z</dcterms:modified>
</cp:coreProperties>
</file>